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1F7C" w14:textId="3524CD9C" w:rsidR="0016169B" w:rsidRPr="004F250E" w:rsidRDefault="007B0267" w:rsidP="00F8413A">
      <w:pPr>
        <w:jc w:val="both"/>
        <w:rPr>
          <w:rFonts w:ascii="Times New Roman" w:hAnsi="Times New Roman" w:cs="Times New Roman"/>
          <w:b/>
          <w:color w:val="2E74B5" w:themeColor="accent5" w:themeShade="BF"/>
          <w:sz w:val="36"/>
          <w:szCs w:val="36"/>
          <w:u w:val="single"/>
        </w:rPr>
      </w:pPr>
      <w:r w:rsidRPr="004F250E">
        <w:rPr>
          <w:rFonts w:ascii="Times New Roman" w:hAnsi="Times New Roman" w:cs="Times New Roman"/>
          <w:b/>
          <w:color w:val="2E74B5" w:themeColor="accent5" w:themeShade="BF"/>
          <w:sz w:val="36"/>
          <w:szCs w:val="36"/>
          <w:u w:val="single"/>
        </w:rPr>
        <w:t>ZASADY</w:t>
      </w:r>
      <w:r w:rsidR="004F250E">
        <w:rPr>
          <w:rFonts w:ascii="Times New Roman" w:hAnsi="Times New Roman" w:cs="Times New Roman"/>
          <w:b/>
          <w:color w:val="2E74B5" w:themeColor="accent5" w:themeShade="BF"/>
          <w:sz w:val="36"/>
          <w:szCs w:val="36"/>
          <w:u w:val="single"/>
        </w:rPr>
        <w:t xml:space="preserve"> I</w:t>
      </w:r>
      <w:r w:rsidRPr="004F250E">
        <w:rPr>
          <w:rFonts w:ascii="Times New Roman" w:hAnsi="Times New Roman" w:cs="Times New Roman"/>
          <w:b/>
          <w:color w:val="2E74B5" w:themeColor="accent5" w:themeShade="BF"/>
          <w:sz w:val="36"/>
          <w:szCs w:val="36"/>
          <w:u w:val="single"/>
        </w:rPr>
        <w:t xml:space="preserve"> </w:t>
      </w:r>
      <w:r w:rsidR="004F250E" w:rsidRPr="004F250E">
        <w:rPr>
          <w:rFonts w:ascii="Times New Roman" w:hAnsi="Times New Roman" w:cs="Times New Roman"/>
          <w:b/>
          <w:color w:val="2E74B5" w:themeColor="accent5" w:themeShade="BF"/>
          <w:sz w:val="36"/>
          <w:szCs w:val="36"/>
          <w:u w:val="single"/>
        </w:rPr>
        <w:t xml:space="preserve">WARUNKI </w:t>
      </w:r>
      <w:r w:rsidRPr="004F250E">
        <w:rPr>
          <w:rFonts w:ascii="Times New Roman" w:hAnsi="Times New Roman" w:cs="Times New Roman"/>
          <w:b/>
          <w:color w:val="2E74B5" w:themeColor="accent5" w:themeShade="BF"/>
          <w:sz w:val="36"/>
          <w:szCs w:val="36"/>
          <w:u w:val="single"/>
        </w:rPr>
        <w:t>ORGANIOWANIA STAŻU</w:t>
      </w:r>
    </w:p>
    <w:p w14:paraId="301ADAA7" w14:textId="16B9D2DA" w:rsidR="0016169B" w:rsidRDefault="0016169B" w:rsidP="00F8413A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Staże będą organizowane zgodnie z zapisami Ustawy z dnia 20 kwietnia 2004r. o promocji zatrudnienia i instytucjach rynku pracy (tekst jedn. Dz. U. z 2004 poz. 475 zpóźń.zm.)            </w:t>
      </w:r>
      <w:r w:rsidR="00F8413A">
        <w:rPr>
          <w:bCs/>
        </w:rPr>
        <w:t xml:space="preserve">              </w:t>
      </w:r>
      <w:r>
        <w:rPr>
          <w:bCs/>
        </w:rPr>
        <w:t xml:space="preserve">i przepisami wykonawczymi dla tej Ustawy. </w:t>
      </w:r>
    </w:p>
    <w:p w14:paraId="5725F68B" w14:textId="58DA8A8C" w:rsidR="00B10FD6" w:rsidRPr="00B10FD6" w:rsidRDefault="00B10FD6" w:rsidP="00F8413A">
      <w:pPr>
        <w:numPr>
          <w:ilvl w:val="0"/>
          <w:numId w:val="1"/>
        </w:numPr>
        <w:jc w:val="both"/>
        <w:rPr>
          <w:bCs/>
        </w:rPr>
      </w:pPr>
      <w:r w:rsidRPr="00B10FD6">
        <w:rPr>
          <w:bCs/>
        </w:rPr>
        <w:t xml:space="preserve">Staż oznacza nabywanie przez bezrobotnego umiejętności praktycznych do wykonywania pracy przez wykonywanie zadań w miejscu pracy bez nawiązania stosunku pracy </w:t>
      </w:r>
      <w:r w:rsidR="00280B01">
        <w:rPr>
          <w:bCs/>
        </w:rPr>
        <w:t xml:space="preserve">                          </w:t>
      </w:r>
      <w:r w:rsidRPr="00B10FD6">
        <w:rPr>
          <w:bCs/>
        </w:rPr>
        <w:t>z pracodawcą.</w:t>
      </w:r>
    </w:p>
    <w:p w14:paraId="66701A45" w14:textId="77777777" w:rsidR="00B10FD6" w:rsidRPr="0016169B" w:rsidRDefault="00B10FD6" w:rsidP="00F8413A">
      <w:pPr>
        <w:numPr>
          <w:ilvl w:val="0"/>
          <w:numId w:val="1"/>
        </w:numPr>
        <w:jc w:val="both"/>
        <w:rPr>
          <w:b/>
        </w:rPr>
      </w:pPr>
      <w:r w:rsidRPr="00B10FD6">
        <w:rPr>
          <w:bCs/>
        </w:rPr>
        <w:t xml:space="preserve">Celem stażu jest nabywanie nowych umiejętności praktycznych, zatem </w:t>
      </w:r>
      <w:r w:rsidRPr="0016169B">
        <w:rPr>
          <w:b/>
        </w:rPr>
        <w:t>nie można skierować bezrobotnego na staż na stanowisko, na którym już odbywał staż lub przygotowanie zawodowe lub posiada doświadczenie zawodowe na stanowisku, którego staż miałby dotyczyć.</w:t>
      </w:r>
    </w:p>
    <w:p w14:paraId="156C3643" w14:textId="3A23EAC6" w:rsidR="00D500DD" w:rsidRPr="00D500DD" w:rsidRDefault="00D500DD" w:rsidP="00F8413A">
      <w:pPr>
        <w:numPr>
          <w:ilvl w:val="0"/>
          <w:numId w:val="1"/>
        </w:numPr>
        <w:jc w:val="both"/>
        <w:rPr>
          <w:bCs/>
        </w:rPr>
      </w:pPr>
      <w:r w:rsidRPr="00D500DD">
        <w:rPr>
          <w:bCs/>
        </w:rPr>
        <w:t xml:space="preserve">Organizator nie ponosi żadnych kosztów w trakcie trwania stażu, ponieważ Powiatowy Urząd Pracy wypłaca stażyście stypendium, od którego opłaca także składki </w:t>
      </w:r>
      <w:r w:rsidR="00F8413A">
        <w:rPr>
          <w:bCs/>
        </w:rPr>
        <w:t xml:space="preserve">                                         </w:t>
      </w:r>
      <w:r w:rsidRPr="00D500DD">
        <w:rPr>
          <w:bCs/>
        </w:rPr>
        <w:t xml:space="preserve">na ubezpieczenie społeczne. </w:t>
      </w:r>
      <w:r w:rsidR="0016169B">
        <w:rPr>
          <w:bCs/>
        </w:rPr>
        <w:t>Wysokość stypendium</w:t>
      </w:r>
      <w:r w:rsidRPr="00D500DD">
        <w:rPr>
          <w:bCs/>
        </w:rPr>
        <w:t xml:space="preserve"> określona jest w przepisach</w:t>
      </w:r>
      <w:r>
        <w:rPr>
          <w:bCs/>
        </w:rPr>
        <w:t xml:space="preserve"> </w:t>
      </w:r>
      <w:r w:rsidRPr="00D500DD">
        <w:rPr>
          <w:bCs/>
        </w:rPr>
        <w:t>Ustawy</w:t>
      </w:r>
      <w:r w:rsidR="00280B01">
        <w:rPr>
          <w:bCs/>
        </w:rPr>
        <w:t xml:space="preserve">                </w:t>
      </w:r>
      <w:r w:rsidRPr="00D500DD">
        <w:rPr>
          <w:bCs/>
        </w:rPr>
        <w:t xml:space="preserve"> o promocji zatrudnienia i instytucjach rynku pracy i wynosi 120% zasiłku dla osoby bezrobotnej.</w:t>
      </w:r>
    </w:p>
    <w:p w14:paraId="75ACB8DB" w14:textId="77777777" w:rsidR="00B10FD6" w:rsidRPr="00B10FD6" w:rsidRDefault="00B10FD6" w:rsidP="00F8413A">
      <w:pPr>
        <w:numPr>
          <w:ilvl w:val="0"/>
          <w:numId w:val="1"/>
        </w:numPr>
        <w:jc w:val="both"/>
        <w:rPr>
          <w:bCs/>
        </w:rPr>
      </w:pPr>
      <w:r w:rsidRPr="00B10FD6">
        <w:rPr>
          <w:bCs/>
        </w:rPr>
        <w:t>U organizatora stażu, który jest pracodawcą, staż mogą odbywać jednocześnie bezrobotni w liczbie nieprzekraczającej liczby pracowników zatrudnionych u organizatora w dniu składania wniosku w przeliczeniu na pełny wymiar czasu pracy.</w:t>
      </w:r>
    </w:p>
    <w:p w14:paraId="7E3CAA0F" w14:textId="77777777" w:rsidR="00B10FD6" w:rsidRPr="00B10FD6" w:rsidRDefault="00B10FD6" w:rsidP="00F8413A">
      <w:pPr>
        <w:numPr>
          <w:ilvl w:val="0"/>
          <w:numId w:val="1"/>
        </w:numPr>
        <w:jc w:val="both"/>
        <w:rPr>
          <w:bCs/>
        </w:rPr>
      </w:pPr>
      <w:r w:rsidRPr="00B10FD6">
        <w:rPr>
          <w:bCs/>
        </w:rPr>
        <w:t>U organizatora stażu, który nie jest pracodawcą, staż może odbywać jednocześnie jeden bezrobotny.</w:t>
      </w:r>
    </w:p>
    <w:p w14:paraId="7854EF11" w14:textId="5F0502FE" w:rsidR="00B10FD6" w:rsidRPr="00B10FD6" w:rsidRDefault="00B10FD6" w:rsidP="00F8413A">
      <w:pPr>
        <w:numPr>
          <w:ilvl w:val="0"/>
          <w:numId w:val="1"/>
        </w:numPr>
        <w:jc w:val="both"/>
        <w:rPr>
          <w:bCs/>
        </w:rPr>
      </w:pPr>
      <w:r w:rsidRPr="00B10FD6">
        <w:rPr>
          <w:bCs/>
        </w:rPr>
        <w:t xml:space="preserve">Organizator stażu szkoli bezrobotnego na zasadach przewidzianych dla pracowników </w:t>
      </w:r>
      <w:r w:rsidR="00F8413A">
        <w:rPr>
          <w:bCs/>
        </w:rPr>
        <w:t xml:space="preserve">                    </w:t>
      </w:r>
      <w:r w:rsidRPr="00B10FD6">
        <w:rPr>
          <w:bCs/>
        </w:rPr>
        <w:t xml:space="preserve">w zakresie bezpieczeństwa i higieny pracy, przepisów przeciwpożarowych oraz zapoznaje </w:t>
      </w:r>
      <w:r w:rsidR="006D4837">
        <w:rPr>
          <w:bCs/>
        </w:rPr>
        <w:t xml:space="preserve">                </w:t>
      </w:r>
      <w:r w:rsidRPr="00B10FD6">
        <w:rPr>
          <w:bCs/>
        </w:rPr>
        <w:t>z obowiązującym regulaminem pracy.</w:t>
      </w:r>
    </w:p>
    <w:p w14:paraId="6D64557C" w14:textId="77777777" w:rsidR="00B10FD6" w:rsidRPr="00B10FD6" w:rsidRDefault="00B10FD6" w:rsidP="00F8413A">
      <w:pPr>
        <w:numPr>
          <w:ilvl w:val="0"/>
          <w:numId w:val="1"/>
        </w:numPr>
        <w:jc w:val="both"/>
        <w:rPr>
          <w:bCs/>
        </w:rPr>
      </w:pPr>
      <w:r w:rsidRPr="00B10FD6">
        <w:rPr>
          <w:bCs/>
        </w:rPr>
        <w:t>Bezrobotny odbywa staż pod nadzorem opiekuna stażu. Opiekun stażu udziela bezrobotnemu wskazówek i pomocy w wypełnianiu powierzonych zadań. Opiekun bezrobotnego odbywającego staż może jednocześnie sprawować opiekę nad nie więcej niż 3 osobami bezrobotnymi odbywającymi staż.</w:t>
      </w:r>
    </w:p>
    <w:p w14:paraId="3D306F0E" w14:textId="77777777" w:rsidR="00B10FD6" w:rsidRPr="00B10FD6" w:rsidRDefault="00B10FD6" w:rsidP="00F8413A">
      <w:pPr>
        <w:numPr>
          <w:ilvl w:val="0"/>
          <w:numId w:val="1"/>
        </w:numPr>
        <w:jc w:val="both"/>
        <w:rPr>
          <w:bCs/>
        </w:rPr>
      </w:pPr>
      <w:r w:rsidRPr="00B10FD6">
        <w:rPr>
          <w:bCs/>
        </w:rPr>
        <w:t xml:space="preserve">Czas pracy bezrobotnego odbywającego staż nie może przekraczać </w:t>
      </w:r>
      <w:r w:rsidRPr="00B10FD6">
        <w:rPr>
          <w:bCs/>
        </w:rPr>
        <w:br/>
        <w:t>8 godzin na dobę i 40 godzin tygodniowo, a bezrobotnego będącego osobą niepełnosprawną zaliczoną do znacznego lub umiarkowanego stopnia niepełnosprawności - 7 godzin na dobę i 35 godzin tygodniowo.</w:t>
      </w:r>
    </w:p>
    <w:p w14:paraId="0621536A" w14:textId="77777777" w:rsidR="00B10FD6" w:rsidRPr="00B10FD6" w:rsidRDefault="00B10FD6" w:rsidP="00F8413A">
      <w:pPr>
        <w:numPr>
          <w:ilvl w:val="0"/>
          <w:numId w:val="1"/>
        </w:numPr>
        <w:jc w:val="both"/>
        <w:rPr>
          <w:bCs/>
        </w:rPr>
      </w:pPr>
      <w:r w:rsidRPr="00B10FD6">
        <w:rPr>
          <w:bCs/>
        </w:rPr>
        <w:t>Bezrobotnemu odbywającemu staż przysługuje prawo do 2 dni wolnych za każde 30 dni odbywania stażu. Dni wolne udzielane są na pisemny wniosek bezrobotnego odbywającego staż.</w:t>
      </w:r>
    </w:p>
    <w:p w14:paraId="4789CF7E" w14:textId="77777777" w:rsidR="00B10FD6" w:rsidRPr="00B10FD6" w:rsidRDefault="00B10FD6" w:rsidP="00F8413A">
      <w:pPr>
        <w:numPr>
          <w:ilvl w:val="0"/>
          <w:numId w:val="1"/>
        </w:numPr>
        <w:jc w:val="both"/>
        <w:rPr>
          <w:bCs/>
        </w:rPr>
      </w:pPr>
      <w:bookmarkStart w:id="0" w:name="_Hlk152928787"/>
      <w:r w:rsidRPr="00B10FD6">
        <w:rPr>
          <w:bCs/>
        </w:rPr>
        <w:lastRenderedPageBreak/>
        <w:t xml:space="preserve">Bezrobotny odbywający staż nie może być delegowany w podróż służbową bez nadzoru opiekuna stażu. </w:t>
      </w:r>
      <w:bookmarkEnd w:id="0"/>
    </w:p>
    <w:p w14:paraId="0CE9E147" w14:textId="4E90652F" w:rsidR="00B10FD6" w:rsidRPr="00B10FD6" w:rsidRDefault="00B10FD6" w:rsidP="00F8413A">
      <w:pPr>
        <w:numPr>
          <w:ilvl w:val="0"/>
          <w:numId w:val="1"/>
        </w:numPr>
        <w:jc w:val="both"/>
        <w:rPr>
          <w:bCs/>
        </w:rPr>
      </w:pPr>
      <w:r w:rsidRPr="00B10FD6">
        <w:rPr>
          <w:bCs/>
        </w:rPr>
        <w:t xml:space="preserve">Bezrobotny nie może odbywać stażu w niedziele i święta, w porze nocnej, w systemie pracy zmianowej ani w godzinach nadliczbowych. Starosta może wyrazić zgodę na realizację stażu w niedziele i święta, w porze nocnej lub w systemie pracy zmianowej, o ile charakter pracy w danym zawodzie wymaga takiego rozkładu czasu pracy </w:t>
      </w:r>
      <w:r w:rsidRPr="00B10FD6">
        <w:rPr>
          <w:b/>
        </w:rPr>
        <w:t xml:space="preserve">(podstawą wyrażenia zgody jest odrębne pisemne uzasadnienie Organizatora załączone do wniosku </w:t>
      </w:r>
      <w:r w:rsidR="00F8413A">
        <w:rPr>
          <w:b/>
        </w:rPr>
        <w:t xml:space="preserve">                                  </w:t>
      </w:r>
      <w:r w:rsidRPr="00B10FD6">
        <w:rPr>
          <w:b/>
        </w:rPr>
        <w:t>o organizację stażu</w:t>
      </w:r>
      <w:r w:rsidRPr="00B10FD6">
        <w:rPr>
          <w:bCs/>
        </w:rPr>
        <w:t>).</w:t>
      </w:r>
    </w:p>
    <w:p w14:paraId="037425BB" w14:textId="77777777" w:rsidR="00B10FD6" w:rsidRPr="00B10FD6" w:rsidRDefault="00B10FD6" w:rsidP="00F8413A">
      <w:pPr>
        <w:numPr>
          <w:ilvl w:val="0"/>
          <w:numId w:val="1"/>
        </w:numPr>
        <w:jc w:val="both"/>
        <w:rPr>
          <w:bCs/>
        </w:rPr>
      </w:pPr>
      <w:r w:rsidRPr="00B10FD6">
        <w:rPr>
          <w:bCs/>
        </w:rPr>
        <w:t>Organizator składa wniosek do wybranego powiatowego urzędu pracy. Rozpatrując wniosek o organizację stażu PUP będzie brał pod uwagę możliwość dojazdu do miejsca odbywania stażu komunikacją zbiorową.</w:t>
      </w:r>
    </w:p>
    <w:p w14:paraId="19D82E9C" w14:textId="44C0C9C6" w:rsidR="00B10FD6" w:rsidRDefault="00B10FD6" w:rsidP="00F8413A">
      <w:pPr>
        <w:numPr>
          <w:ilvl w:val="0"/>
          <w:numId w:val="1"/>
        </w:numPr>
        <w:jc w:val="both"/>
        <w:rPr>
          <w:bCs/>
        </w:rPr>
      </w:pPr>
      <w:r w:rsidRPr="00B10FD6">
        <w:rPr>
          <w:bCs/>
        </w:rPr>
        <w:t xml:space="preserve">Skierowania na staż (lub skierowania do pracy – w przypadku realizacji zobowiązania do zatrudnienia po stażu) nie otrzymają osoby bezrobotne, które w okresie ostatnich </w:t>
      </w:r>
      <w:r w:rsidR="00F8413A">
        <w:rPr>
          <w:bCs/>
        </w:rPr>
        <w:t xml:space="preserve">                               </w:t>
      </w:r>
      <w:r w:rsidRPr="00B10FD6">
        <w:rPr>
          <w:bCs/>
        </w:rPr>
        <w:t xml:space="preserve">6 miesięcy przed wydaniem skierowania były zatrudnione u Organizatora lub wykonywały </w:t>
      </w:r>
      <w:r w:rsidRPr="00B10FD6">
        <w:rPr>
          <w:bCs/>
        </w:rPr>
        <w:br/>
        <w:t>u niego pracę na podstawie umów cywilnoprawnych (z wyłączeniem umów o pracę zawieranych w ramach przygotowania zawodowego młodocianych).</w:t>
      </w:r>
    </w:p>
    <w:p w14:paraId="460C4A0A" w14:textId="5EFAAC34" w:rsidR="0067209C" w:rsidRPr="000F703B" w:rsidRDefault="00F8413A" w:rsidP="00F8413A">
      <w:pPr>
        <w:numPr>
          <w:ilvl w:val="0"/>
          <w:numId w:val="1"/>
        </w:numPr>
        <w:jc w:val="both"/>
        <w:rPr>
          <w:b/>
        </w:rPr>
      </w:pPr>
      <w:r>
        <w:rPr>
          <w:bCs/>
        </w:rPr>
        <w:t>O</w:t>
      </w:r>
      <w:r w:rsidR="001B5BA8">
        <w:rPr>
          <w:bCs/>
        </w:rPr>
        <w:t xml:space="preserve">soby bezrobotne, które w ostatnich 3 latach </w:t>
      </w:r>
      <w:r w:rsidR="0016169B">
        <w:rPr>
          <w:bCs/>
        </w:rPr>
        <w:t xml:space="preserve">skorzystały ze </w:t>
      </w:r>
      <w:r w:rsidR="00FB34DE">
        <w:rPr>
          <w:bCs/>
        </w:rPr>
        <w:t>staż</w:t>
      </w:r>
      <w:r w:rsidR="0016169B">
        <w:rPr>
          <w:bCs/>
        </w:rPr>
        <w:t xml:space="preserve">u lub innej formy pomocy m.in. </w:t>
      </w:r>
      <w:r w:rsidR="0067209C">
        <w:rPr>
          <w:bCs/>
        </w:rPr>
        <w:t>ze środków na podjęcie działalności gospodarczej</w:t>
      </w:r>
      <w:r w:rsidR="004C587A">
        <w:rPr>
          <w:bCs/>
        </w:rPr>
        <w:t xml:space="preserve"> </w:t>
      </w:r>
      <w:r>
        <w:rPr>
          <w:bCs/>
        </w:rPr>
        <w:t xml:space="preserve">kierowane będą </w:t>
      </w:r>
      <w:r w:rsidR="004C587A" w:rsidRPr="000F703B">
        <w:rPr>
          <w:b/>
        </w:rPr>
        <w:t>jedynie</w:t>
      </w:r>
      <w:r>
        <w:rPr>
          <w:b/>
        </w:rPr>
        <w:t xml:space="preserve">                                     </w:t>
      </w:r>
      <w:r w:rsidR="004C587A" w:rsidRPr="000F703B">
        <w:rPr>
          <w:b/>
        </w:rPr>
        <w:t>w uzasadnionych przypadkach.</w:t>
      </w:r>
      <w:r w:rsidR="0067209C" w:rsidRPr="000F703B">
        <w:rPr>
          <w:b/>
        </w:rPr>
        <w:t xml:space="preserve"> </w:t>
      </w:r>
    </w:p>
    <w:p w14:paraId="56F0785B" w14:textId="77777777" w:rsidR="0067209C" w:rsidRPr="0067209C" w:rsidRDefault="0067209C" w:rsidP="00F8413A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4A7FBF7" w14:textId="77777777" w:rsidR="0067209C" w:rsidRPr="0067209C" w:rsidRDefault="0067209C" w:rsidP="00F8413A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7209C">
        <w:rPr>
          <w:rFonts w:ascii="Times New Roman" w:hAnsi="Times New Roman" w:cs="Times New Roman"/>
          <w:b/>
          <w:sz w:val="32"/>
          <w:szCs w:val="32"/>
          <w:u w:val="single"/>
        </w:rPr>
        <w:t>Staże nie będą organizowane:</w:t>
      </w:r>
    </w:p>
    <w:p w14:paraId="4FC72FDE" w14:textId="11BF8D66" w:rsidR="001B5BA8" w:rsidRDefault="001B5BA8" w:rsidP="00F8413A">
      <w:pPr>
        <w:pStyle w:val="Akapitzlist"/>
        <w:numPr>
          <w:ilvl w:val="0"/>
          <w:numId w:val="11"/>
        </w:numPr>
        <w:jc w:val="both"/>
        <w:rPr>
          <w:bCs/>
        </w:rPr>
      </w:pPr>
      <w:r w:rsidRPr="0067209C">
        <w:rPr>
          <w:bCs/>
        </w:rPr>
        <w:t xml:space="preserve"> </w:t>
      </w:r>
      <w:r w:rsidR="0067209C">
        <w:rPr>
          <w:bCs/>
        </w:rPr>
        <w:t xml:space="preserve">U przedsiębiorców/pracodawców prowadzących działalność gospodarczą mniej               niż 6 miesięcy. </w:t>
      </w:r>
    </w:p>
    <w:p w14:paraId="2DE42BB2" w14:textId="348B7AF2" w:rsidR="0067209C" w:rsidRDefault="0067209C" w:rsidP="00F8413A">
      <w:pPr>
        <w:pStyle w:val="Akapitzlist"/>
        <w:numPr>
          <w:ilvl w:val="0"/>
          <w:numId w:val="11"/>
        </w:numPr>
        <w:jc w:val="both"/>
        <w:rPr>
          <w:bCs/>
        </w:rPr>
      </w:pPr>
      <w:r>
        <w:rPr>
          <w:bCs/>
        </w:rPr>
        <w:t xml:space="preserve">U przedsiębiorców/pracodawców, którzy otrzymali </w:t>
      </w:r>
      <w:r w:rsidR="00D75772">
        <w:rPr>
          <w:bCs/>
        </w:rPr>
        <w:t xml:space="preserve">wsparcie na rozpoczęcie działalności gospodarczej z PUP i są w trackie realizacji umowy </w:t>
      </w:r>
      <w:r w:rsidR="00A369DC">
        <w:rPr>
          <w:bCs/>
        </w:rPr>
        <w:t xml:space="preserve"> o </w:t>
      </w:r>
      <w:r w:rsidR="00D75772">
        <w:rPr>
          <w:bCs/>
        </w:rPr>
        <w:t xml:space="preserve">przyznanie środków na działalność gospodarczą (organizowanie stażu będzie możliwe po wywiązaniu </w:t>
      </w:r>
      <w:r w:rsidR="00F8413A">
        <w:rPr>
          <w:bCs/>
        </w:rPr>
        <w:t xml:space="preserve">                    </w:t>
      </w:r>
      <w:r w:rsidR="00D75772">
        <w:rPr>
          <w:bCs/>
        </w:rPr>
        <w:t>się z warunków umowy o dofinansowanie na działalność gospodarczą).</w:t>
      </w:r>
    </w:p>
    <w:p w14:paraId="583A9E6A" w14:textId="5D9CAD05" w:rsidR="00D75772" w:rsidRPr="0067209C" w:rsidRDefault="00D75772" w:rsidP="00F8413A">
      <w:pPr>
        <w:pStyle w:val="Akapitzlist"/>
        <w:numPr>
          <w:ilvl w:val="0"/>
          <w:numId w:val="11"/>
        </w:numPr>
        <w:jc w:val="both"/>
        <w:rPr>
          <w:bCs/>
        </w:rPr>
      </w:pPr>
      <w:r>
        <w:rPr>
          <w:bCs/>
        </w:rPr>
        <w:t>Na stanowiskach pomocniczych - (</w:t>
      </w:r>
      <w:r w:rsidR="00FF467C">
        <w:rPr>
          <w:bCs/>
        </w:rPr>
        <w:t xml:space="preserve">dotyczy </w:t>
      </w:r>
      <w:r>
        <w:rPr>
          <w:bCs/>
        </w:rPr>
        <w:t>czynności wykonywan</w:t>
      </w:r>
      <w:r w:rsidR="00FF467C">
        <w:rPr>
          <w:bCs/>
        </w:rPr>
        <w:t>ych</w:t>
      </w:r>
      <w:r>
        <w:rPr>
          <w:bCs/>
        </w:rPr>
        <w:t xml:space="preserve"> przez bezrobotnego, które nie wymagają przyuczenia i zdobywania umiejętności praktycznych do zdobycia niezbędnego doświadczenia). </w:t>
      </w:r>
    </w:p>
    <w:sectPr w:rsidR="00D75772" w:rsidRPr="00672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3B80" w14:textId="77777777" w:rsidR="00AF0149" w:rsidRDefault="00AF0149" w:rsidP="007B0267">
      <w:pPr>
        <w:spacing w:after="0" w:line="240" w:lineRule="auto"/>
      </w:pPr>
      <w:r>
        <w:separator/>
      </w:r>
    </w:p>
  </w:endnote>
  <w:endnote w:type="continuationSeparator" w:id="0">
    <w:p w14:paraId="11A21971" w14:textId="77777777" w:rsidR="00AF0149" w:rsidRDefault="00AF0149" w:rsidP="007B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16CA" w14:textId="77777777" w:rsidR="00AF0149" w:rsidRDefault="00AF0149" w:rsidP="007B0267">
      <w:pPr>
        <w:spacing w:after="0" w:line="240" w:lineRule="auto"/>
      </w:pPr>
      <w:r>
        <w:separator/>
      </w:r>
    </w:p>
  </w:footnote>
  <w:footnote w:type="continuationSeparator" w:id="0">
    <w:p w14:paraId="7611F1BD" w14:textId="77777777" w:rsidR="00AF0149" w:rsidRDefault="00AF0149" w:rsidP="007B0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4528"/>
    <w:multiLevelType w:val="hybridMultilevel"/>
    <w:tmpl w:val="6D6E72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1A0D"/>
    <w:multiLevelType w:val="hybridMultilevel"/>
    <w:tmpl w:val="46465C10"/>
    <w:lvl w:ilvl="0" w:tplc="36F6F9D8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019C4"/>
    <w:multiLevelType w:val="hybridMultilevel"/>
    <w:tmpl w:val="412CC53E"/>
    <w:lvl w:ilvl="0" w:tplc="AB1A93AE">
      <w:start w:val="1"/>
      <w:numFmt w:val="bullet"/>
      <w:lvlText w:val=""/>
      <w:lvlJc w:val="left"/>
      <w:pPr>
        <w:tabs>
          <w:tab w:val="num" w:pos="1137"/>
        </w:tabs>
        <w:ind w:left="1137" w:hanging="35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4B42DA8"/>
    <w:multiLevelType w:val="multilevel"/>
    <w:tmpl w:val="9CEA3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b w:val="0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  <w:sz w:val="26"/>
        <w:szCs w:val="26"/>
      </w:rPr>
    </w:lvl>
    <w:lvl w:ilvl="4">
      <w:start w:val="1"/>
      <w:numFmt w:val="bullet"/>
      <w:lvlText w:val=""/>
      <w:lvlJc w:val="left"/>
      <w:pPr>
        <w:tabs>
          <w:tab w:val="num" w:pos="720"/>
        </w:tabs>
        <w:ind w:left="879" w:hanging="159"/>
      </w:pPr>
      <w:rPr>
        <w:rFonts w:ascii="Symbol" w:hAnsi="Symbol" w:hint="default"/>
        <w:b/>
        <w:i w:val="0"/>
        <w:sz w:val="26"/>
        <w:szCs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305310"/>
    <w:multiLevelType w:val="hybridMultilevel"/>
    <w:tmpl w:val="98F8D56A"/>
    <w:lvl w:ilvl="0" w:tplc="AB1A93AE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607C1"/>
    <w:multiLevelType w:val="hybridMultilevel"/>
    <w:tmpl w:val="5F34BDFA"/>
    <w:lvl w:ilvl="0" w:tplc="AB1A93AE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15303"/>
    <w:multiLevelType w:val="hybridMultilevel"/>
    <w:tmpl w:val="DEF88E86"/>
    <w:lvl w:ilvl="0" w:tplc="36F6F9D8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9736E1"/>
    <w:multiLevelType w:val="hybridMultilevel"/>
    <w:tmpl w:val="B51441F6"/>
    <w:lvl w:ilvl="0" w:tplc="ECA2C16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064D78"/>
    <w:multiLevelType w:val="multilevel"/>
    <w:tmpl w:val="6684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E230D9"/>
    <w:multiLevelType w:val="hybridMultilevel"/>
    <w:tmpl w:val="B664A014"/>
    <w:lvl w:ilvl="0" w:tplc="BF3AB128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6"/>
        <w:szCs w:val="26"/>
      </w:rPr>
    </w:lvl>
    <w:lvl w:ilvl="1" w:tplc="C2282342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36F6F9D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b w:val="0"/>
        <w:i w:val="0"/>
        <w:sz w:val="24"/>
        <w:szCs w:val="24"/>
      </w:rPr>
    </w:lvl>
    <w:lvl w:ilvl="3" w:tplc="06DEB23A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  <w:sz w:val="26"/>
        <w:szCs w:val="26"/>
      </w:rPr>
    </w:lvl>
    <w:lvl w:ilvl="4" w:tplc="FB1CF57E">
      <w:start w:val="1"/>
      <w:numFmt w:val="bullet"/>
      <w:lvlText w:val=""/>
      <w:lvlJc w:val="left"/>
      <w:pPr>
        <w:tabs>
          <w:tab w:val="num" w:pos="720"/>
        </w:tabs>
        <w:ind w:left="879" w:hanging="159"/>
      </w:pPr>
      <w:rPr>
        <w:rFonts w:ascii="Symbol" w:hAnsi="Symbol" w:hint="default"/>
        <w:b/>
        <w:i w:val="0"/>
        <w:sz w:val="26"/>
        <w:szCs w:val="26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455CCE"/>
    <w:multiLevelType w:val="hybridMultilevel"/>
    <w:tmpl w:val="4470DD3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72346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58890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2534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3314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1305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7742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908705">
    <w:abstractNumId w:val="10"/>
  </w:num>
  <w:num w:numId="8" w16cid:durableId="2066030139">
    <w:abstractNumId w:val="5"/>
  </w:num>
  <w:num w:numId="9" w16cid:durableId="1701201799">
    <w:abstractNumId w:val="4"/>
  </w:num>
  <w:num w:numId="10" w16cid:durableId="1883132453">
    <w:abstractNumId w:val="2"/>
  </w:num>
  <w:num w:numId="11" w16cid:durableId="90449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D6"/>
    <w:rsid w:val="000F703B"/>
    <w:rsid w:val="0016169B"/>
    <w:rsid w:val="001B5BA8"/>
    <w:rsid w:val="001B6B76"/>
    <w:rsid w:val="00280B01"/>
    <w:rsid w:val="00375829"/>
    <w:rsid w:val="004C587A"/>
    <w:rsid w:val="004F250E"/>
    <w:rsid w:val="0050247D"/>
    <w:rsid w:val="0067209C"/>
    <w:rsid w:val="006B7665"/>
    <w:rsid w:val="006D4837"/>
    <w:rsid w:val="007B0267"/>
    <w:rsid w:val="007F03B7"/>
    <w:rsid w:val="0087274F"/>
    <w:rsid w:val="00A369DC"/>
    <w:rsid w:val="00AF0149"/>
    <w:rsid w:val="00B009E3"/>
    <w:rsid w:val="00B10FD6"/>
    <w:rsid w:val="00B83275"/>
    <w:rsid w:val="00BC141D"/>
    <w:rsid w:val="00D500DD"/>
    <w:rsid w:val="00D75772"/>
    <w:rsid w:val="00E22719"/>
    <w:rsid w:val="00E92F50"/>
    <w:rsid w:val="00EB131D"/>
    <w:rsid w:val="00F8413A"/>
    <w:rsid w:val="00FB34DE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CB7E"/>
  <w15:chartTrackingRefBased/>
  <w15:docId w15:val="{CA1E4A6A-9844-45AB-86B2-EACA4BF0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0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0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0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0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0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0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0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0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0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0F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0F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0F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0F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0F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0F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0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0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0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0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0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0F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0F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0F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0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0F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F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10F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0FD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B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267"/>
  </w:style>
  <w:style w:type="paragraph" w:styleId="Stopka">
    <w:name w:val="footer"/>
    <w:basedOn w:val="Normalny"/>
    <w:link w:val="StopkaZnak"/>
    <w:uiPriority w:val="99"/>
    <w:unhideWhenUsed/>
    <w:rsid w:val="007B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Pracy</dc:creator>
  <cp:keywords/>
  <dc:description/>
  <cp:lastModifiedBy>Urząd Pracy</cp:lastModifiedBy>
  <cp:revision>13</cp:revision>
  <cp:lastPrinted>2025-01-24T10:46:00Z</cp:lastPrinted>
  <dcterms:created xsi:type="dcterms:W3CDTF">2025-01-14T13:07:00Z</dcterms:created>
  <dcterms:modified xsi:type="dcterms:W3CDTF">2025-01-24T10:47:00Z</dcterms:modified>
</cp:coreProperties>
</file>